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04/27/2023</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heading=h.gjdgxs" w:id="0"/>
      <w:bookmarkEnd w:id="0"/>
      <w:r w:rsidDel="00000000" w:rsidR="00000000" w:rsidRPr="00000000">
        <w:rPr>
          <w:rFonts w:ascii="EB Garamond" w:cs="EB Garamond" w:eastAsia="EB Garamond" w:hAnsi="EB Garamond"/>
          <w:b w:val="1"/>
          <w:sz w:val="38"/>
          <w:szCs w:val="38"/>
          <w:rtl w:val="0"/>
        </w:rPr>
        <w:t xml:space="preserve">Reminders for Students</w:t>
      </w:r>
    </w:p>
    <w:p w:rsidR="00000000" w:rsidDel="00000000" w:rsidP="00000000" w:rsidRDefault="00000000" w:rsidRPr="00000000" w14:paraId="00000004">
      <w:pPr>
        <w:numPr>
          <w:ilvl w:val="0"/>
          <w:numId w:val="2"/>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HW6 due TOMORROW 04/28 at Noon! No Revisions!</w:t>
      </w:r>
    </w:p>
    <w:p w:rsidR="00000000" w:rsidDel="00000000" w:rsidP="00000000" w:rsidRDefault="00000000" w:rsidRPr="00000000" w14:paraId="00000005">
      <w:pPr>
        <w:numPr>
          <w:ilvl w:val="1"/>
          <w:numId w:val="2"/>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Make sure your code is running on the autograder and that you stop by OH if it is timing out/breaking</w:t>
      </w:r>
    </w:p>
    <w:p w:rsidR="00000000" w:rsidDel="00000000" w:rsidP="00000000" w:rsidRDefault="00000000" w:rsidRPr="00000000" w14:paraId="00000006">
      <w:pPr>
        <w:numPr>
          <w:ilvl w:val="1"/>
          <w:numId w:val="2"/>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Double check the writeup and videos to ensure that your code passes the manual grading portions; check your edge cases!</w:t>
      </w:r>
    </w:p>
    <w:p w:rsidR="00000000" w:rsidDel="00000000" w:rsidP="00000000" w:rsidRDefault="00000000" w:rsidRPr="00000000" w14:paraId="00000007">
      <w:pPr>
        <w:spacing w:lin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numPr>
          <w:ilvl w:val="0"/>
          <w:numId w:val="2"/>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Final Exam:</w:t>
      </w:r>
    </w:p>
    <w:p w:rsidR="00000000" w:rsidDel="00000000" w:rsidP="00000000" w:rsidRDefault="00000000" w:rsidRPr="00000000" w14:paraId="00000009">
      <w:pPr>
        <w:numPr>
          <w:ilvl w:val="1"/>
          <w:numId w:val="2"/>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DH2315</w:t>
      </w:r>
    </w:p>
    <w:p w:rsidR="00000000" w:rsidDel="00000000" w:rsidP="00000000" w:rsidRDefault="00000000" w:rsidRPr="00000000" w14:paraId="0000000A">
      <w:pPr>
        <w:numPr>
          <w:ilvl w:val="1"/>
          <w:numId w:val="2"/>
        </w:numPr>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8:30-11:30 am</w:t>
      </w:r>
    </w:p>
    <w:p w:rsidR="00000000" w:rsidDel="00000000" w:rsidP="00000000" w:rsidRDefault="00000000" w:rsidRPr="00000000" w14:paraId="0000000B">
      <w:pPr>
        <w:numPr>
          <w:ilvl w:val="1"/>
          <w:numId w:val="2"/>
        </w:numPr>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Monday, May 1st</w:t>
      </w:r>
    </w:p>
    <w:p w:rsidR="00000000" w:rsidDel="00000000" w:rsidP="00000000" w:rsidRDefault="00000000" w:rsidRPr="00000000" w14:paraId="0000000C">
      <w:pPr>
        <w:numPr>
          <w:ilvl w:val="1"/>
          <w:numId w:val="2"/>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Stay tuned for review sessions</w:t>
      </w:r>
    </w:p>
    <w:p w:rsidR="00000000" w:rsidDel="00000000" w:rsidP="00000000" w:rsidRDefault="00000000" w:rsidRPr="00000000" w14:paraId="0000000D">
      <w:pPr>
        <w:numPr>
          <w:ilvl w:val="1"/>
          <w:numId w:val="2"/>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TA’s will hold small groups </w:t>
      </w:r>
    </w:p>
    <w:p w:rsidR="00000000" w:rsidDel="00000000" w:rsidP="00000000" w:rsidRDefault="00000000" w:rsidRPr="00000000" w14:paraId="0000000E">
      <w:pPr>
        <w:numPr>
          <w:ilvl w:val="1"/>
          <w:numId w:val="2"/>
        </w:numPr>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You can bring your note sheets: 20 pages A4 back and front</w:t>
      </w:r>
    </w:p>
    <w:p w:rsidR="00000000" w:rsidDel="00000000" w:rsidP="00000000" w:rsidRDefault="00000000" w:rsidRPr="00000000" w14:paraId="0000000F">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0">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 </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Search Algorithms </w:t>
      </w: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7">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0"/>
          <w:szCs w:val="30"/>
          <w:rtl w:val="0"/>
        </w:rPr>
        <w:t xml:space="preserve">Big-O and Tractability</w:t>
      </w:r>
      <w:r w:rsidDel="00000000" w:rsidR="00000000" w:rsidRPr="00000000">
        <w:rPr>
          <w:rtl w:val="0"/>
        </w:rPr>
      </w:r>
    </w:p>
    <w:p w:rsidR="00000000" w:rsidDel="00000000" w:rsidP="00000000" w:rsidRDefault="00000000" w:rsidRPr="00000000" w14:paraId="0000001A">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1B">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1C">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Fonts w:ascii="Courier New" w:cs="Courier New" w:eastAsia="Courier New" w:hAnsi="Courier New"/>
          <w:color w:val="ff0000"/>
          <w:sz w:val="24"/>
          <w:szCs w:val="24"/>
          <w:rtl w:val="0"/>
        </w:rPr>
        <w:t xml:space="preserve"># </w:t>
      </w:r>
    </w:p>
    <w:p w:rsidR="00000000" w:rsidDel="00000000" w:rsidP="00000000" w:rsidRDefault="00000000" w:rsidRPr="00000000" w14:paraId="0000001D">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 </w:t>
      </w:r>
      <w:r w:rsidDel="00000000" w:rsidR="00000000" w:rsidRPr="00000000">
        <w:rPr>
          <w:rFonts w:ascii="Courier New" w:cs="Courier New" w:eastAsia="Courier New" w:hAnsi="Courier New"/>
          <w:color w:val="ff0000"/>
          <w:sz w:val="24"/>
          <w:szCs w:val="24"/>
          <w:rtl w:val="0"/>
        </w:rPr>
        <w:t xml:space="preserve"># </w:t>
      </w:r>
      <w:r w:rsidDel="00000000" w:rsidR="00000000" w:rsidRPr="00000000">
        <w:rPr>
          <w:rtl w:val="0"/>
        </w:rPr>
      </w:r>
    </w:p>
    <w:p w:rsidR="00000000" w:rsidDel="00000000" w:rsidP="00000000" w:rsidRDefault="00000000" w:rsidRPr="00000000" w14:paraId="0000001E">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row.sort()#sort runs in nlogn time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1F">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20">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 </w:t>
      </w:r>
      <w:r w:rsidDel="00000000" w:rsidR="00000000" w:rsidRPr="00000000">
        <w:rPr>
          <w:rFonts w:ascii="Courier New" w:cs="Courier New" w:eastAsia="Courier New" w:hAnsi="Courier New"/>
          <w:color w:val="ff0000"/>
          <w:sz w:val="24"/>
          <w:szCs w:val="24"/>
          <w:rtl w:val="0"/>
        </w:rPr>
        <w:t xml:space="preserve">#</w:t>
      </w:r>
      <w:r w:rsidDel="00000000" w:rsidR="00000000" w:rsidRPr="00000000">
        <w:rPr>
          <w:rtl w:val="0"/>
        </w:rPr>
      </w:r>
    </w:p>
    <w:p w:rsidR="00000000" w:rsidDel="00000000" w:rsidP="00000000" w:rsidRDefault="00000000" w:rsidRPr="00000000" w14:paraId="00000021">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 </w:t>
      </w:r>
      <w:r w:rsidDel="00000000" w:rsidR="00000000" w:rsidRPr="00000000">
        <w:rPr>
          <w:rFonts w:ascii="Courier New" w:cs="Courier New" w:eastAsia="Courier New" w:hAnsi="Courier New"/>
          <w:color w:val="ff0000"/>
          <w:sz w:val="24"/>
          <w:szCs w:val="24"/>
          <w:rtl w:val="0"/>
        </w:rPr>
        <w:t xml:space="preserve">#</w:t>
      </w:r>
    </w:p>
    <w:p w:rsidR="00000000" w:rsidDel="00000000" w:rsidP="00000000" w:rsidRDefault="00000000" w:rsidRPr="00000000" w14:paraId="00000022">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3">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4">
      <w:pPr>
        <w:spacing w:after="200" w:line="276" w:lineRule="auto"/>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 xml:space="preserve">Answer:</w:t>
      </w:r>
    </w:p>
    <w:p w:rsidR="00000000" w:rsidDel="00000000" w:rsidP="00000000" w:rsidRDefault="00000000" w:rsidRPr="00000000" w14:paraId="00000025">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6">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7">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28">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29">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2A">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2B">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2C">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2D">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2E">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2F">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Students may not have seen the following runtime analysis of a function where you only analyze a piece of the function - try and explain how you would go about analyzing the number of times a specific action is executed.</w:t>
      </w:r>
    </w:p>
    <w:p w:rsidR="00000000" w:rsidDel="00000000" w:rsidP="00000000" w:rsidRDefault="00000000" w:rsidRPr="00000000" w14:paraId="0000003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4">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6">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basic Tractability/P vs. NP questions:</w:t>
      </w:r>
    </w:p>
    <w:p w:rsidR="00000000" w:rsidDel="00000000" w:rsidP="00000000" w:rsidRDefault="00000000" w:rsidRPr="00000000" w14:paraId="0000003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3A">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3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3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3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41">
      <w:pPr>
        <w:rPr>
          <w:rFonts w:ascii="EB Garamond" w:cs="EB Garamond" w:eastAsia="EB Garamond" w:hAnsi="EB Garamond"/>
          <w:color w:val="ff0000"/>
          <w:sz w:val="24"/>
          <w:szCs w:val="24"/>
        </w:rPr>
      </w:pPr>
      <w:sdt>
        <w:sdtPr>
          <w:tag w:val="goog_rdk_0"/>
        </w:sdtPr>
        <w:sdtContent>
          <w:r w:rsidDel="00000000" w:rsidR="00000000" w:rsidRPr="00000000">
            <w:rPr>
              <w:rFonts w:ascii="Nova Mono" w:cs="Nova Mono" w:eastAsia="Nova Mono" w:hAnsi="Nova Mono"/>
              <w:color w:val="ff0000"/>
              <w:sz w:val="24"/>
              <w:szCs w:val="24"/>
              <w:rtl w:val="0"/>
            </w:rPr>
            <w:t xml:space="preserve">Answer: tractable → </w:t>
          </w:r>
        </w:sdtContent>
      </w:sdt>
    </w:p>
    <w:p w:rsidR="00000000" w:rsidDel="00000000" w:rsidP="00000000" w:rsidRDefault="00000000" w:rsidRPr="00000000" w14:paraId="00000042">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4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6">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Recursive Functions</w:t>
      </w:r>
    </w:p>
    <w:p w:rsidR="00000000" w:rsidDel="00000000" w:rsidP="00000000" w:rsidRDefault="00000000" w:rsidRPr="00000000" w14:paraId="00000047">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8">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49">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4A">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B">
      <w:pPr>
        <w:spacing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4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4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C">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5D">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5E">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7. Note the only operations you will get are “+” and “-” so you don’t have to worry about order of operations. You can assume numbers will always be at least length 1 and operations will always be the length of numbers minus 1.</w:t>
      </w:r>
    </w:p>
    <w:p w:rsidR="00000000" w:rsidDel="00000000" w:rsidP="00000000" w:rsidRDefault="00000000" w:rsidRPr="00000000" w14:paraId="0000005F">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6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5">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D">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F">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Recursive Family Trees</w:t>
      </w:r>
      <w:r w:rsidDel="00000000" w:rsidR="00000000" w:rsidRPr="00000000">
        <w:rPr>
          <w:rtl w:val="0"/>
        </w:rPr>
      </w:r>
    </w:p>
    <w:p w:rsidR="00000000" w:rsidDel="00000000" w:rsidP="00000000" w:rsidRDefault="00000000" w:rsidRPr="00000000" w14:paraId="00000070">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7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child and the leaves represent their oldest ancestors. You are guaranteed that the oldest ancestor in a given tree will be in a leaf node. The “value” key for a given node stores a list where the 0th index is the name of the person and the 1st index is the age of the person.</w:t>
      </w:r>
    </w:p>
    <w:p w:rsidR="00000000" w:rsidDel="00000000" w:rsidP="00000000" w:rsidRDefault="00000000" w:rsidRPr="00000000" w14:paraId="00000073">
      <w:pPr>
        <w:spacing w:after="200" w:line="276" w:lineRule="auto"/>
        <w:ind w:left="0" w:firstLine="0"/>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Code:</w:t>
      </w:r>
    </w:p>
    <w:p w:rsidR="00000000" w:rsidDel="00000000" w:rsidP="00000000" w:rsidRDefault="00000000" w:rsidRPr="00000000" w14:paraId="00000074">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7">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8">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9">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A">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B">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C">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D">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E">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7F">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0">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1">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2">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tab/>
      </w:r>
    </w:p>
    <w:p w:rsidR="00000000" w:rsidDel="00000000" w:rsidP="00000000" w:rsidRDefault="00000000" w:rsidRPr="00000000" w14:paraId="00000083">
      <w:pPr>
        <w:spacing w:line="276" w:lineRule="auto"/>
        <w:rPr/>
      </w:pPr>
      <w:r w:rsidDel="00000000" w:rsidR="00000000" w:rsidRPr="00000000">
        <w:rPr>
          <w:rFonts w:ascii="EB Garamond" w:cs="EB Garamond" w:eastAsia="EB Garamond" w:hAnsi="EB Garamond"/>
          <w:b w:val="1"/>
          <w:sz w:val="30"/>
          <w:szCs w:val="30"/>
          <w:rtl w:val="0"/>
        </w:rPr>
        <w:t xml:space="preserve">[12 min] Simulation - Model, View, Controller</w:t>
      </w: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numPr>
          <w:ilvl w:val="0"/>
          <w:numId w:val="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86">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87">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88">
      <w:pPr>
        <w:spacing w:line="276" w:lineRule="auto"/>
        <w:ind w:left="1440" w:firstLine="0"/>
        <w:rPr>
          <w:color w:val="ff0000"/>
        </w:rPr>
      </w:pPr>
      <w:r w:rsidDel="00000000" w:rsidR="00000000" w:rsidRPr="00000000">
        <w:rPr>
          <w:rFonts w:ascii="EB Garamond" w:cs="EB Garamond" w:eastAsia="EB Garamond" w:hAnsi="EB Garamond"/>
          <w:color w:val="ff0000"/>
          <w:sz w:val="24"/>
          <w:szCs w:val="24"/>
          <w:rtl w:val="0"/>
        </w:rPr>
        <w:t xml:space="preserve">Answer: </w:t>
      </w:r>
      <w:r w:rsidDel="00000000" w:rsidR="00000000" w:rsidRPr="00000000">
        <w:rPr>
          <w:rtl w:val="0"/>
        </w:rPr>
      </w:r>
    </w:p>
    <w:p w:rsidR="00000000" w:rsidDel="00000000" w:rsidP="00000000" w:rsidRDefault="00000000" w:rsidRPr="00000000" w14:paraId="00000089">
      <w:pPr>
        <w:spacing w:line="276" w:lineRule="auto"/>
        <w:ind w:left="720" w:firstLine="0"/>
        <w:rPr/>
      </w:pPr>
      <w:r w:rsidDel="00000000" w:rsidR="00000000" w:rsidRPr="00000000">
        <w:rPr>
          <w:rtl w:val="0"/>
        </w:rPr>
      </w:r>
    </w:p>
    <w:p w:rsidR="00000000" w:rsidDel="00000000" w:rsidP="00000000" w:rsidRDefault="00000000" w:rsidRPr="00000000" w14:paraId="0000008A">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8C">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8D">
      <w:pPr>
        <w:spacing w:line="276" w:lineRule="auto"/>
        <w:ind w:left="144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numPr>
          <w:ilvl w:val="0"/>
          <w:numId w:val="4"/>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tl w:val="0"/>
        </w:rPr>
      </w:r>
    </w:p>
    <w:p w:rsidR="00000000" w:rsidDel="00000000" w:rsidP="00000000" w:rsidRDefault="00000000" w:rsidRPr="00000000" w14:paraId="00000090">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Inside keyPressed function:</w:t>
      </w:r>
    </w:p>
    <w:p w:rsidR="00000000" w:rsidDel="00000000" w:rsidP="00000000" w:rsidRDefault="00000000" w:rsidRPr="00000000" w14:paraId="00000091">
      <w:pPr>
        <w:numPr>
          <w:ilvl w:val="0"/>
          <w:numId w:val="6"/>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92">
      <w:pPr>
        <w:numPr>
          <w:ilvl w:val="0"/>
          <w:numId w:val="6"/>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93">
      <w:pPr>
        <w:numPr>
          <w:ilvl w:val="0"/>
          <w:numId w:val="6"/>
        </w:numPr>
        <w:spacing w:line="276" w:lineRule="auto"/>
        <w:ind w:left="216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94">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5">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w:t>
      </w:r>
    </w:p>
    <w:p w:rsidR="00000000" w:rsidDel="00000000" w:rsidP="00000000" w:rsidRDefault="00000000" w:rsidRPr="00000000" w14:paraId="00000096">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97">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98">
      <w:pPr>
        <w:spacing w:line="276" w:lineRule="auto"/>
        <w:ind w:left="72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99">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9A">
      <w:pPr>
        <w:spacing w:line="276" w:lineRule="auto"/>
        <w:rPr>
          <w:rFonts w:ascii="Courier New" w:cs="Courier New" w:eastAsia="Courier New" w:hAnsi="Courier New"/>
          <w:color w:val="ff0000"/>
        </w:rPr>
      </w:pPr>
      <w:r w:rsidDel="00000000" w:rsidR="00000000" w:rsidRPr="00000000">
        <w:rPr>
          <w:rFonts w:ascii="Courier New" w:cs="Courier New" w:eastAsia="Courier New" w:hAnsi="Courier New"/>
          <w:color w:val="ff0000"/>
          <w:rtl w:val="0"/>
        </w:rPr>
        <w:t xml:space="preserve">See code in starter/solution files!</w:t>
      </w:r>
    </w:p>
    <w:p w:rsidR="00000000" w:rsidDel="00000000" w:rsidP="00000000" w:rsidRDefault="00000000" w:rsidRPr="00000000" w14:paraId="0000009B">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9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D">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Simulation - Monte Carlo</w:t>
      </w:r>
    </w:p>
    <w:p w:rsidR="00000000" w:rsidDel="00000000" w:rsidP="00000000" w:rsidRDefault="00000000" w:rsidRPr="00000000" w14:paraId="0000009E">
      <w:pPr>
        <w:spacing w:line="276" w:lineRule="auto"/>
        <w:rPr>
          <w:sz w:val="24"/>
          <w:szCs w:val="24"/>
        </w:rPr>
      </w:pPr>
      <w:r w:rsidDel="00000000" w:rsidR="00000000" w:rsidRPr="00000000">
        <w:rPr>
          <w:rtl w:val="0"/>
        </w:rPr>
      </w:r>
    </w:p>
    <w:p w:rsidR="00000000" w:rsidDel="00000000" w:rsidP="00000000" w:rsidRDefault="00000000" w:rsidRPr="00000000" w14:paraId="0000009F">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list of 2 element lists, where the 0th index of the inner list is the song name and the 1st index of the inner list is the length of the song in seconds. This 2D list of songs will be stored in a variable playlist in your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A0">
      <w:pPr>
        <w:spacing w:line="276" w:lineRule="auto"/>
        <w:rPr>
          <w:sz w:val="24"/>
          <w:szCs w:val="24"/>
        </w:rPr>
      </w:pPr>
      <w:r w:rsidDel="00000000" w:rsidR="00000000" w:rsidRPr="00000000">
        <w:rPr>
          <w:rtl w:val="0"/>
        </w:rPr>
      </w:r>
    </w:p>
    <w:p w:rsidR="00000000" w:rsidDel="00000000" w:rsidP="00000000" w:rsidRDefault="00000000" w:rsidRPr="00000000" w14:paraId="000000A1">
      <w:pPr>
        <w:spacing w:line="276" w:lineRule="auto"/>
        <w:rPr>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A2">
      <w:pPr>
        <w:spacing w:line="276" w:lineRule="auto"/>
        <w:rPr>
          <w:sz w:val="24"/>
          <w:szCs w:val="24"/>
        </w:rPr>
      </w:pPr>
      <w:r w:rsidDel="00000000" w:rsidR="00000000" w:rsidRPr="00000000">
        <w:rPr>
          <w:rtl w:val="0"/>
        </w:rPr>
      </w:r>
    </w:p>
    <w:p w:rsidR="00000000" w:rsidDel="00000000" w:rsidP="00000000" w:rsidRDefault="00000000" w:rsidRPr="00000000" w14:paraId="000000A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7">
      <w:pPr>
        <w:spacing w:line="276" w:lineRule="auto"/>
        <w:rPr>
          <w:sz w:val="24"/>
          <w:szCs w:val="24"/>
        </w:rPr>
      </w:pPr>
      <w:r w:rsidDel="00000000" w:rsidR="00000000" w:rsidRPr="00000000">
        <w:rPr>
          <w:rFonts w:ascii="EB Garamond" w:cs="EB Garamond" w:eastAsia="EB Garamond" w:hAnsi="EB Garamond"/>
          <w:b w:val="1"/>
          <w:sz w:val="30"/>
          <w:szCs w:val="30"/>
          <w:rtl w:val="0"/>
        </w:rPr>
        <w:t xml:space="preserve">[20 min] Data Analysis</w:t>
      </w:r>
      <w:r w:rsidDel="00000000" w:rsidR="00000000" w:rsidRPr="00000000">
        <w:rPr>
          <w:rtl w:val="0"/>
        </w:rPr>
      </w:r>
    </w:p>
    <w:p w:rsidR="00000000" w:rsidDel="00000000" w:rsidP="00000000" w:rsidRDefault="00000000" w:rsidRPr="00000000" w14:paraId="000000A8">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A9">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A">
      <w:pPr>
        <w:widowControl w:val="0"/>
        <w:numPr>
          <w:ilvl w:val="0"/>
          <w:numId w:val="3"/>
        </w:numPr>
        <w:spacing w:line="276" w:lineRule="auto"/>
        <w:ind w:left="720" w:hanging="360"/>
        <w:rPr>
          <w:rFonts w:ascii="EB Garamond" w:cs="EB Garamond" w:eastAsia="EB Garamond" w:hAnsi="EB Garamond"/>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Numerical ✕ Ordinal</w:t>
          </w:r>
        </w:sdtContent>
      </w:sdt>
    </w:p>
    <w:p w:rsidR="00000000" w:rsidDel="00000000" w:rsidP="00000000" w:rsidRDefault="00000000" w:rsidRPr="00000000" w14:paraId="000000AB">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AC">
      <w:pPr>
        <w:widowControl w:val="0"/>
        <w:numPr>
          <w:ilvl w:val="0"/>
          <w:numId w:val="3"/>
        </w:numPr>
        <w:spacing w:line="276" w:lineRule="auto"/>
        <w:ind w:left="720" w:hanging="360"/>
        <w:rPr>
          <w:rFonts w:ascii="EB Garamond" w:cs="EB Garamond" w:eastAsia="EB Garamond" w:hAnsi="EB Garamond"/>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Ordinal ✕ Ordinal</w:t>
          </w:r>
        </w:sdtContent>
      </w:sdt>
    </w:p>
    <w:p w:rsidR="00000000" w:rsidDel="00000000" w:rsidP="00000000" w:rsidRDefault="00000000" w:rsidRPr="00000000" w14:paraId="000000AD">
      <w:pPr>
        <w:widowControl w:val="0"/>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AE">
      <w:pPr>
        <w:widowControl w:val="0"/>
        <w:numPr>
          <w:ilvl w:val="0"/>
          <w:numId w:val="3"/>
        </w:numPr>
        <w:spacing w:line="276" w:lineRule="auto"/>
        <w:ind w:left="720" w:hanging="360"/>
        <w:rPr>
          <w:rFonts w:ascii="EB Garamond" w:cs="EB Garamond" w:eastAsia="EB Garamond" w:hAnsi="EB Garamond"/>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Numerical ✕ Numerical ✕ Numerical</w:t>
          </w:r>
        </w:sdtContent>
      </w:sdt>
    </w:p>
    <w:p w:rsidR="00000000" w:rsidDel="00000000" w:rsidP="00000000" w:rsidRDefault="00000000" w:rsidRPr="00000000" w14:paraId="000000AF">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B0">
      <w:pPr>
        <w:spacing w:line="276"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color w:val="ff0000"/>
          <w:sz w:val="24"/>
          <w:szCs w:val="24"/>
          <w:rtl w:val="0"/>
        </w:rPr>
        <w:t xml:space="preserve">Answers:</w:t>
      </w:r>
      <w:r w:rsidDel="00000000" w:rsidR="00000000" w:rsidRPr="00000000">
        <w:rPr>
          <w:rtl w:val="0"/>
        </w:rPr>
      </w:r>
    </w:p>
    <w:p w:rsidR="00000000" w:rsidDel="00000000" w:rsidP="00000000" w:rsidRDefault="00000000" w:rsidRPr="00000000" w14:paraId="000000B1">
      <w:pPr>
        <w:widowControl w:val="0"/>
        <w:numPr>
          <w:ilvl w:val="0"/>
          <w:numId w:val="5"/>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2">
      <w:pPr>
        <w:widowControl w:val="0"/>
        <w:numPr>
          <w:ilvl w:val="0"/>
          <w:numId w:val="5"/>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3">
      <w:pPr>
        <w:widowControl w:val="0"/>
        <w:numPr>
          <w:ilvl w:val="0"/>
          <w:numId w:val="5"/>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4">
      <w:pPr>
        <w:widowControl w:val="0"/>
        <w:numPr>
          <w:ilvl w:val="0"/>
          <w:numId w:val="5"/>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5">
      <w:pPr>
        <w:widowControl w:val="0"/>
        <w:numPr>
          <w:ilvl w:val="0"/>
          <w:numId w:val="5"/>
        </w:numPr>
        <w:spacing w:line="276" w:lineRule="auto"/>
        <w:ind w:left="720" w:hanging="36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6">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B7">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several lines (“\n”) of percent expression levels separated by tab characters (“\t”).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B8">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9">
      <w:pPr>
        <w:spacing w:line="276" w:lineRule="auto"/>
        <w:rPr>
          <w:rFonts w:ascii="EB Garamond" w:cs="EB Garamond" w:eastAsia="EB Garamond" w:hAnsi="EB Garamond"/>
          <w:sz w:val="24"/>
          <w:szCs w:val="24"/>
        </w:rPr>
      </w:pPr>
      <w:r w:rsidDel="00000000" w:rsidR="00000000" w:rsidRPr="00000000">
        <w:rPr>
          <w:rFonts w:ascii="Courier New" w:cs="Courier New" w:eastAsia="Courier New" w:hAnsi="Courier New"/>
          <w:color w:val="ff0000"/>
          <w:rtl w:val="0"/>
        </w:rPr>
        <w:t xml:space="preserve">See code in starter/solution files!</w:t>
      </w:r>
      <w:r w:rsidDel="00000000" w:rsidR="00000000" w:rsidRPr="00000000">
        <w:rPr>
          <w:rtl w:val="0"/>
        </w:rPr>
      </w:r>
    </w:p>
    <w:p w:rsidR="00000000" w:rsidDel="00000000" w:rsidP="00000000" w:rsidRDefault="00000000" w:rsidRPr="00000000" w14:paraId="000000BA">
      <w:pPr>
        <w:spacing w:line="276" w:lineRule="auto"/>
        <w:rPr>
          <w:sz w:val="24"/>
          <w:szCs w:val="24"/>
        </w:rPr>
      </w:pPr>
      <w:r w:rsidDel="00000000" w:rsidR="00000000" w:rsidRPr="00000000">
        <w:rPr>
          <w:rtl w:val="0"/>
        </w:rPr>
      </w:r>
    </w:p>
    <w:p w:rsidR="00000000" w:rsidDel="00000000" w:rsidP="00000000" w:rsidRDefault="00000000" w:rsidRPr="00000000" w14:paraId="000000B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C">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[10 min] Machine Learning and Artificial Intelligence</w:t>
      </w:r>
    </w:p>
    <w:p w:rsidR="00000000" w:rsidDel="00000000" w:rsidP="00000000" w:rsidRDefault="00000000" w:rsidRPr="00000000" w14:paraId="000000B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E">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BF">
      <w:pPr>
        <w:spacing w:line="276" w:lineRule="auto"/>
        <w:ind w:left="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 </w:t>
      </w:r>
    </w:p>
    <w:p w:rsidR="00000000" w:rsidDel="00000000" w:rsidP="00000000" w:rsidRDefault="00000000" w:rsidRPr="00000000" w14:paraId="000000C0">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1">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C2">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Advantage: </w:t>
      </w:r>
    </w:p>
    <w:p w:rsidR="00000000" w:rsidDel="00000000" w:rsidP="00000000" w:rsidRDefault="00000000" w:rsidRPr="00000000" w14:paraId="000000C3">
      <w:pPr>
        <w:widowControl w:val="0"/>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Disadvantage: </w:t>
      </w:r>
    </w:p>
    <w:p w:rsidR="00000000" w:rsidDel="00000000" w:rsidP="00000000" w:rsidRDefault="00000000" w:rsidRPr="00000000" w14:paraId="000000C4">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5">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C6">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C7">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C8">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C9">
      <w:pPr>
        <w:spacing w:line="276" w:lineRule="auto"/>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Answers:</w:t>
      </w:r>
    </w:p>
    <w:p w:rsidR="00000000" w:rsidDel="00000000" w:rsidP="00000000" w:rsidRDefault="00000000" w:rsidRPr="00000000" w14:paraId="000000CA">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1: </w:t>
      </w:r>
    </w:p>
    <w:p w:rsidR="00000000" w:rsidDel="00000000" w:rsidP="00000000" w:rsidRDefault="00000000" w:rsidRPr="00000000" w14:paraId="000000CB">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2: </w:t>
      </w:r>
    </w:p>
    <w:p w:rsidR="00000000" w:rsidDel="00000000" w:rsidP="00000000" w:rsidRDefault="00000000" w:rsidRPr="00000000" w14:paraId="000000CC">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Fonts w:ascii="EB Garamond" w:cs="EB Garamond" w:eastAsia="EB Garamond" w:hAnsi="EB Garamond"/>
          <w:color w:val="ff0000"/>
          <w:sz w:val="24"/>
          <w:szCs w:val="24"/>
          <w:rtl w:val="0"/>
        </w:rPr>
        <w:t xml:space="preserve">3:</w:t>
      </w:r>
    </w:p>
    <w:p w:rsidR="00000000" w:rsidDel="00000000" w:rsidP="00000000" w:rsidRDefault="00000000" w:rsidRPr="00000000" w14:paraId="000000CD">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CE">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this connect-four board, draw the next level of the game tree for the red player. </w:t>
      </w:r>
    </w:p>
    <w:p w:rsidR="00000000" w:rsidDel="00000000" w:rsidP="00000000" w:rsidRDefault="00000000" w:rsidRPr="00000000" w14:paraId="000000CF">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aren’t familiar with connect-four, you can read about it here! </w:t>
      </w:r>
      <w:hyperlink r:id="rId8">
        <w:r w:rsidDel="00000000" w:rsidR="00000000" w:rsidRPr="00000000">
          <w:rPr>
            <w:rFonts w:ascii="EB Garamond" w:cs="EB Garamond" w:eastAsia="EB Garamond" w:hAnsi="EB Garamond"/>
            <w:color w:val="1155cc"/>
            <w:sz w:val="24"/>
            <w:szCs w:val="24"/>
            <w:u w:val="single"/>
            <w:rtl w:val="0"/>
          </w:rPr>
          <w:t xml:space="preserve">http://www.ludoteka.com/connect-4.html#:~:text=The%20aim%20for%20both%20players,be%20vertical%2C%20horizontal%20or%20diagonal.&amp;text=Before%20starting%2C%20players%20decide%20randomly,made%20alternatively%2C%20one%20by%20turn</w:t>
        </w:r>
      </w:hyperlink>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D0">
      <w:pPr>
        <w:widowControl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D1">
      <w:pPr>
        <w:widowControl w:val="0"/>
        <w:spacing w:line="276" w:lineRule="auto"/>
        <w:ind w:left="720" w:firstLine="0"/>
        <w:rPr>
          <w:color w:val="ff0000"/>
          <w:sz w:val="20"/>
          <w:szCs w:val="20"/>
        </w:rPr>
      </w:pPr>
      <w:r w:rsidDel="00000000" w:rsidR="00000000" w:rsidRPr="00000000">
        <w:rPr>
          <w:color w:val="ff0000"/>
          <w:sz w:val="20"/>
          <w:szCs w:val="20"/>
        </w:rPr>
        <w:drawing>
          <wp:inline distB="114300" distT="114300" distL="114300" distR="114300">
            <wp:extent cx="1394610" cy="1338263"/>
            <wp:effectExtent b="0" l="0" r="0" t="0"/>
            <wp:docPr id="2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9461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widowControl w:val="0"/>
        <w:spacing w:line="276" w:lineRule="auto"/>
        <w:ind w:left="0" w:firstLine="0"/>
        <w:rPr>
          <w:rFonts w:ascii="EB Garamond" w:cs="EB Garamond" w:eastAsia="EB Garamond" w:hAnsi="EB Garamond"/>
          <w:b w:val="1"/>
          <w:sz w:val="30"/>
          <w:szCs w:val="30"/>
        </w:rPr>
      </w:pPr>
      <w:r w:rsidDel="00000000" w:rsidR="00000000" w:rsidRPr="00000000">
        <w:rPr>
          <w:rFonts w:ascii="EB Garamond" w:cs="EB Garamond" w:eastAsia="EB Garamond" w:hAnsi="EB Garamond"/>
          <w:color w:val="ff0000"/>
          <w:sz w:val="24"/>
          <w:szCs w:val="24"/>
          <w:rtl w:val="0"/>
        </w:rPr>
        <w:t xml:space="preserve">Answer: Represent the next potential move with a different color</w:t>
      </w:r>
      <w:r w:rsidDel="00000000" w:rsidR="00000000" w:rsidRPr="00000000">
        <w:rPr>
          <w:rtl w:val="0"/>
        </w:rPr>
      </w:r>
    </w:p>
    <w:p w:rsidR="00000000" w:rsidDel="00000000" w:rsidP="00000000" w:rsidRDefault="00000000" w:rsidRPr="00000000" w14:paraId="000000D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DA">
      <w:pPr>
        <w:spacing w:line="276" w:lineRule="auto"/>
        <w:rPr>
          <w:rFonts w:ascii="EB Garamond" w:cs="EB Garamond" w:eastAsia="EB Garamond" w:hAnsi="EB Garamond"/>
          <w:sz w:val="30"/>
          <w:szCs w:val="30"/>
        </w:rPr>
      </w:pPr>
      <w:r w:rsidDel="00000000" w:rsidR="00000000" w:rsidRPr="00000000">
        <w:rPr>
          <w:rFonts w:ascii="EB Garamond" w:cs="EB Garamond" w:eastAsia="EB Garamond" w:hAnsi="EB Garamond"/>
          <w:b w:val="1"/>
          <w:sz w:val="30"/>
          <w:szCs w:val="30"/>
          <w:rtl w:val="0"/>
        </w:rPr>
        <w:t xml:space="preserve">[10 min] Search Algorithms</w:t>
      </w:r>
      <w:r w:rsidDel="00000000" w:rsidR="00000000" w:rsidRPr="00000000">
        <w:rPr>
          <w:rtl w:val="0"/>
        </w:rPr>
      </w:r>
    </w:p>
    <w:p w:rsidR="00000000" w:rsidDel="00000000" w:rsidP="00000000" w:rsidRDefault="00000000" w:rsidRPr="00000000" w14:paraId="000000D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Feel free to only go over the parts of this problem that your recitation wants to go over</w:t>
      </w:r>
    </w:p>
    <w:p w:rsidR="00000000" w:rsidDel="00000000" w:rsidP="00000000" w:rsidRDefault="00000000" w:rsidRPr="00000000" w14:paraId="000000D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80144"/>
                <wp:effectExtent b="0" l="0" r="0" t="0"/>
                <wp:docPr id="19" name=""/>
                <a:graphic>
                  <a:graphicData uri="http://schemas.microsoft.com/office/word/2010/wordprocessingGroup">
                    <wpg:wgp>
                      <wpg:cNvGrpSpPr/>
                      <wpg:grpSpPr>
                        <a:xfrm>
                          <a:off x="2686125" y="2739925"/>
                          <a:ext cx="5319713" cy="2080144"/>
                          <a:chOff x="2686125" y="2739925"/>
                          <a:chExt cx="5319750" cy="2080200"/>
                        </a:xfrm>
                      </wpg:grpSpPr>
                      <wpg:grpSp>
                        <wpg:cNvGrpSpPr/>
                        <wpg:grpSpPr>
                          <a:xfrm>
                            <a:off x="2686144" y="2739928"/>
                            <a:ext cx="5319713" cy="2080144"/>
                            <a:chOff x="2686125" y="2739900"/>
                            <a:chExt cx="5319750" cy="2081000"/>
                          </a:xfrm>
                        </wpg:grpSpPr>
                        <wps:wsp>
                          <wps:cNvSpPr/>
                          <wps:cNvPr id="3" name="Shape 3"/>
                          <wps:spPr>
                            <a:xfrm>
                              <a:off x="2686125" y="2739900"/>
                              <a:ext cx="5319750" cy="20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319713" cy="2080144"/>
                              <a:chOff x="2681375" y="2735150"/>
                              <a:chExt cx="5329250" cy="2090075"/>
                            </a:xfrm>
                          </wpg:grpSpPr>
                          <wps:wsp>
                            <wps:cNvSpPr/>
                            <wps:cNvPr id="5" name="Shape 5"/>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319713" cy="2080144"/>
                                <a:chOff x="2686144" y="2739928"/>
                                <a:chExt cx="5319713" cy="2080144"/>
                              </a:xfrm>
                            </wpg:grpSpPr>
                            <wps:wsp>
                              <wps:cNvSpPr/>
                              <wps:cNvPr id="7" name="Shape 7"/>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319713" cy="2080144"/>
                                  <a:chOff x="594875" y="751150"/>
                                  <a:chExt cx="8061825" cy="3144700"/>
                                </a:xfrm>
                              </wpg:grpSpPr>
                              <wps:wsp>
                                <wps:cNvSpPr/>
                                <wps:cNvPr id="9" name="Shape 9"/>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025700" y="7511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11" name="Shape 11"/>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2" name="Shape 12"/>
                                <wps:spPr>
                                  <a:xfrm>
                                    <a:off x="526052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3" name="Shape 13"/>
                                <wps:spPr>
                                  <a:xfrm>
                                    <a:off x="6359175"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4" name="Shape 14"/>
                                <wps:spPr>
                                  <a:xfrm>
                                    <a:off x="295695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5" name="Shape 15"/>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16" name="Shape 16"/>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17" name="Shape 17"/>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18" name="Shape 18"/>
                                <wps:spPr>
                                  <a:xfrm>
                                    <a:off x="81104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19" name="Shape 19"/>
                                <wps:spPr>
                                  <a:xfrm>
                                    <a:off x="7017800"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20" name="Shape 20"/>
                                <wps:spPr>
                                  <a:xfrm>
                                    <a:off x="7564100"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580682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114300" distT="114300" distL="114300" distR="114300">
                <wp:extent cx="5319713" cy="2080144"/>
                <wp:effectExtent b="0" l="0" r="0" t="0"/>
                <wp:docPr id="1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319713" cy="2080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E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 </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3">
      <w:pPr>
        <w:rPr/>
      </w:pPr>
      <w:r w:rsidDel="00000000" w:rsidR="00000000" w:rsidRPr="00000000">
        <w:rPr>
          <w:rFonts w:ascii="EB Garamond" w:cs="EB Garamond" w:eastAsia="EB Garamond" w:hAnsi="EB Garamond"/>
          <w:sz w:val="24"/>
          <w:szCs w:val="24"/>
          <w:rtl w:val="0"/>
        </w:rPr>
        <w:t xml:space="preserve">9: </w:t>
      </w:r>
      <w:r w:rsidDel="00000000" w:rsidR="00000000" w:rsidRPr="00000000">
        <w:rPr>
          <w:rFonts w:ascii="EB Garamond" w:cs="EB Garamond" w:eastAsia="EB Garamond" w:hAnsi="EB Garamond"/>
          <w:color w:val="ff0000"/>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835324"/>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ludoteka.com/connect-4.html#:~:text=The%20aim%20for%20both%20players,be%20vertical%2C%20horizontal%20or%20diagonal.&amp;text=Before%20starting%2C%20players%20decide%20randomly,made%20alternatively%2C%20one%20by%20tur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NovaMono-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P3IYNpbBvQjQpp8k0XzlgQalOQ==">AMUW2mWCHhXC5JqBhUGq540G9bjhSWWJb6KLSxPxtBw6H6vPnaJcm8ZgNNfgI627VZv2w8gPUCj4EjtgpFjIZ8w0viAf27++6jyeGfY+fTZaH1xhIMhVusTozezhXdgnXGNhzObGzbCoAx9OcKgi3pivms2SfbtsiEev67ysFNqMVhaRuqgmM1dVCV1C+A8iOWQLKosn1UzztpUpXQHW2TE19KEValn+4l+DcGu0zXRn/94/HcNYYUx4oGOceyZkr3K5OKHySwNV0bvEXFD/ZiVPhSIc1Cj3POH3lewCevYkxffh75ymbuDbzHm93fk8hD1dpiV3imMcKlXWFUMo+SzAM0WqT1XQ8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2021-04-28T17:51:00Z</dcterms:created>
  <dc:creator>Elyana Hurst</dc:creator>
</cp:coreProperties>
</file>