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Week: 13</w:t>
        <w:tab/>
        <w:tab/>
        <w:tab/>
        <w:tab/>
        <w:tab/>
        <w:tab/>
        <w:tab/>
        <w:tab/>
        <w:tab/>
        <w:t xml:space="preserve">Date: 4/16/2026</w:t>
      </w:r>
    </w:p>
    <w:tbl>
      <w:tblPr>
        <w:tblStyle w:val="Table1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15-110 Recitation Week 13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EB Garamond" w:cs="EB Garamond" w:eastAsia="EB Garamond" w:hAnsi="EB Garamond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Reminders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Check6-2 due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tomorrow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(4/17) at noon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Check6-2 revisions due Wednesday (4/22) at noon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Full HW6 due Friday (4/24), no revisions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line="276" w:lineRule="auto"/>
        <w:ind w:left="144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Details about submission depend on your project, as explained on course </w:t>
      </w:r>
      <w:hyperlink r:id="rId6">
        <w:r w:rsidDel="00000000" w:rsidR="00000000" w:rsidRPr="00000000">
          <w:rPr>
            <w:rFonts w:ascii="EB Garamond" w:cs="EB Garamond" w:eastAsia="EB Garamond" w:hAnsi="EB Garamond"/>
            <w:color w:val="1155cc"/>
            <w:sz w:val="24"/>
            <w:szCs w:val="24"/>
            <w:u w:val="single"/>
            <w:rtl w:val="0"/>
          </w:rPr>
          <w:t xml:space="preserve">website</w:t>
        </w:r>
      </w:hyperlink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/ Piazza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hyperlink r:id="rId7">
        <w:r w:rsidDel="00000000" w:rsidR="00000000" w:rsidRPr="00000000">
          <w:rPr>
            <w:rFonts w:ascii="EB Garamond" w:cs="EB Garamond" w:eastAsia="EB Garamond" w:hAnsi="EB Garamond"/>
            <w:color w:val="1155cc"/>
            <w:sz w:val="24"/>
            <w:szCs w:val="24"/>
            <w:u w:val="single"/>
            <w:rtl w:val="0"/>
          </w:rPr>
          <w:t xml:space="preserve">Recitation feedback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EB Garamond" w:cs="EB Garamond" w:eastAsia="EB Garamond" w:hAnsi="EB Garamond"/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ML Fast Facts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  <w:u w:val="none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Artificial Intelligence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Monte Carlo Methods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Data Visualizations with Matplotlib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HW6 Check-ins </w:t>
      </w:r>
    </w:p>
    <w:p w:rsidR="00000000" w:rsidDel="00000000" w:rsidP="00000000" w:rsidRDefault="00000000" w:rsidRPr="00000000" w14:paraId="00000011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letp9me2jf8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g9alrgd7hkw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cjrsvrmxnsg3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51dwgrfz8ba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gjdgxs" w:id="4"/>
      <w:bookmarkEnd w:id="4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ML Fast Facts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Use the following table to highlight the differences between classification, regression, and clustering: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920"/>
        <w:gridCol w:w="2865"/>
        <w:gridCol w:w="2580"/>
        <w:tblGridChange w:id="0">
          <w:tblGrid>
            <w:gridCol w:w="1995"/>
            <w:gridCol w:w="1920"/>
            <w:gridCol w:w="2865"/>
            <w:gridCol w:w="258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Reasoning Category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Labeled/Unlabeled Data?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What does this tell us about the data?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sz w:val="24"/>
                <w:szCs w:val="24"/>
                <w:rtl w:val="0"/>
              </w:rPr>
              <w:t xml:space="preserve">Example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Classification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Regression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Clustering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What is the difference between supervised and unsupervised learning?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EB Garamond" w:cs="EB Garamond" w:eastAsia="EB Garamond" w:hAnsi="EB Garamon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EB Garamond" w:cs="EB Garamond" w:eastAsia="EB Garamond" w:hAnsi="EB Garamo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30"/>
          <w:szCs w:val="30"/>
          <w:rtl w:val="0"/>
        </w:rPr>
        <w:t xml:space="preserve">Artificial Intelligence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rPr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What are the three steps AI agents cycle through in order to reach their goals?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76" w:lineRule="auto"/>
        <w:rPr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From this Connect Four board, draw the next level of the game tree for the red player.  (If you aren’t familiar with Connect Four, you can read about it </w:t>
      </w:r>
      <w:hyperlink r:id="rId8">
        <w:r w:rsidDel="00000000" w:rsidR="00000000" w:rsidRPr="00000000">
          <w:rPr>
            <w:rFonts w:ascii="EB Garamond" w:cs="EB Garamond" w:eastAsia="EB Garamond" w:hAnsi="EB Garamond"/>
            <w:color w:val="1155cc"/>
            <w:sz w:val="24"/>
            <w:szCs w:val="24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76" w:lineRule="auto"/>
        <w:jc w:val="center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color w:val="ff0000"/>
          <w:sz w:val="20"/>
          <w:szCs w:val="20"/>
        </w:rPr>
        <w:drawing>
          <wp:inline distB="114300" distT="114300" distL="114300" distR="114300">
            <wp:extent cx="1161498" cy="1121721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1498" cy="11217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rPr>
          <w:rFonts w:ascii="EB Garamond" w:cs="EB Garamond" w:eastAsia="EB Garamond" w:hAnsi="EB Garamond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30j0zll" w:id="5"/>
      <w:bookmarkEnd w:id="5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Monte Carlo</w:t>
      </w:r>
    </w:p>
    <w:p w:rsidR="00000000" w:rsidDel="00000000" w:rsidP="00000000" w:rsidRDefault="00000000" w:rsidRPr="00000000" w14:paraId="00000063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First, some notes to fill in:</w:t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A Monte Carlo Method is a program that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u w:val="singl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a simulation many, many times, giving us the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u w:val="single"/>
                <w:rtl w:val="0"/>
              </w:rPr>
              <w:t xml:space="preserve">                                              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of an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u w:val="single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Monte Carlo Method programs consist of two main components: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Now, write a Monte Carlo Method to compute the expected number of units you will take in a given semester at CMU. Assume you take anywhere from 3 to 5 classes a semester and each class is between 9 and 12 units. Hint: you may want to import a helpful package!</w:t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Data Visualization Practice: Matplotlib</w:t>
      </w:r>
    </w:p>
    <w:p w:rsidR="00000000" w:rsidDel="00000000" w:rsidP="00000000" w:rsidRDefault="00000000" w:rsidRPr="00000000" w14:paraId="00000085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Recall the ice cream data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from lecture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that contains the top 3 favorite ice cream flavors of 110 students from past semesters. Using the starter code provided, write the following two functions to visualize the data: 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Write the function makeFlavorDict(data) that takes in a 2D list representation of the data and returns a new dictionary mapping ice cream flavors in the “#1 cleaned” (i.e. students’ favorite flavors) column to a count of their occurrences. 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spacing w:line="276" w:lineRule="auto"/>
        <w:ind w:left="720" w:hanging="36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Using the returned dictionary from the function above, write the function visualize(dict) that creates a bar chart plotting each ice cream flavor.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hyperlink" Target="https://www.cs.cmu.edu/~15110/assignments.html" TargetMode="External"/><Relationship Id="rId7" Type="http://schemas.openxmlformats.org/officeDocument/2006/relationships/hyperlink" Target="https://docs.google.com/forms/d/e/1FAIpQLSfb0AfOpcrK9BNVRrMMlpp9o4Y0_uKmeVRNTkQQOKqG7X1Jew/viewform?usp=header" TargetMode="External"/><Relationship Id="rId8" Type="http://schemas.openxmlformats.org/officeDocument/2006/relationships/hyperlink" Target="http://www.ludoteka.com/connect-4.html#:~:text=The%20aim%20for%20both%20players,be%20vertical%2C%20horizontal%20or%20diagonal.&amp;text=Before%20starting%2C%20players%20decide%20randomly,made%20alternatively%2C%20one%20by%20tur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